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GASSING OF THE DON DALE 6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 xml:space="preserve">Extracts from the </w:t>
      </w:r>
      <w:r w:rsidRPr="00A3099E">
        <w:rPr>
          <w:rFonts w:ascii="Times New Roman" w:hAnsi="Times New Roman" w:cs="Times New Roman"/>
        </w:rPr>
        <w:t>August 2015</w:t>
      </w:r>
      <w:r w:rsidRPr="00A3099E">
        <w:rPr>
          <w:rFonts w:ascii="Times New Roman" w:hAnsi="Times New Roman" w:cs="Times New Roman"/>
        </w:rPr>
        <w:t xml:space="preserve"> Report of Children’s Commissioner Colleen Gwynne </w:t>
      </w:r>
      <w:r w:rsidRPr="00A3099E">
        <w:rPr>
          <w:rFonts w:ascii="Times New Roman" w:hAnsi="Times New Roman" w:cs="Times New Roman"/>
        </w:rPr>
        <w:t>to NT Government</w:t>
      </w:r>
      <w:r w:rsidRPr="00A3099E">
        <w:rPr>
          <w:rFonts w:ascii="Times New Roman" w:hAnsi="Times New Roman" w:cs="Times New Roman"/>
        </w:rPr>
        <w:t xml:space="preserve">, based on events that occurred </w:t>
      </w:r>
      <w:r w:rsidRPr="00A3099E">
        <w:rPr>
          <w:rFonts w:ascii="Times New Roman" w:hAnsi="Times New Roman" w:cs="Times New Roman"/>
        </w:rPr>
        <w:t>from 4</w:t>
      </w:r>
      <w:r w:rsidRPr="00A3099E">
        <w:rPr>
          <w:rFonts w:ascii="Times New Roman" w:hAnsi="Times New Roman" w:cs="Times New Roman"/>
          <w:vertAlign w:val="superscript"/>
        </w:rPr>
        <w:t>th</w:t>
      </w:r>
      <w:r w:rsidRPr="00A3099E">
        <w:rPr>
          <w:rFonts w:ascii="Times New Roman" w:hAnsi="Times New Roman" w:cs="Times New Roman"/>
        </w:rPr>
        <w:t xml:space="preserve"> to 21</w:t>
      </w:r>
      <w:r w:rsidRPr="00A3099E">
        <w:rPr>
          <w:rFonts w:ascii="Times New Roman" w:hAnsi="Times New Roman" w:cs="Times New Roman"/>
          <w:vertAlign w:val="superscript"/>
        </w:rPr>
        <w:t>st</w:t>
      </w:r>
      <w:r w:rsidRPr="00A3099E">
        <w:rPr>
          <w:rFonts w:ascii="Times New Roman" w:hAnsi="Times New Roman" w:cs="Times New Roman"/>
        </w:rPr>
        <w:t xml:space="preserve"> August 2014</w:t>
      </w:r>
      <w:r w:rsidRPr="00A3099E">
        <w:rPr>
          <w:rFonts w:ascii="Times New Roman" w:hAnsi="Times New Roman" w:cs="Times New Roman"/>
        </w:rPr>
        <w:t xml:space="preserve"> in the Behaviour Management Unit (BMU) of the Don Dale Youth Detention Centre. 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decision to conduct this self-initiated investigation was made by the former</w:t>
      </w:r>
      <w:r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Children’s Commissioner, Dr Howard Bath</w:t>
      </w:r>
      <w:r w:rsidRPr="00A3099E">
        <w:rPr>
          <w:rFonts w:ascii="Times New Roman" w:hAnsi="Times New Roman" w:cs="Times New Roman"/>
        </w:rPr>
        <w:t>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On 12 August 2014, concerns were raised by a professional stakeholder on behalf of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five young persons who were in detention. The complaint related to the alleged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indefinite nature of the confinement in the BMU, and the unhygienic living conditions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of the environment. It was the complainant’s opinion that the conditions were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‘inhumane’ as young persons were being held in solitary confinement in cramped and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 xml:space="preserve">darkened cells, for up to 23 hours a day. 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EE569C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There were also concerns about the long</w:t>
      </w:r>
      <w:r>
        <w:rPr>
          <w:rFonts w:ascii="Times New Roman" w:hAnsi="Times New Roman" w:cs="Times New Roman"/>
        </w:rPr>
        <w:t>-</w:t>
      </w:r>
      <w:r w:rsidRPr="00A3099E">
        <w:rPr>
          <w:rFonts w:ascii="Times New Roman" w:hAnsi="Times New Roman" w:cs="Times New Roman"/>
        </w:rPr>
        <w:t>term impact this could have on the five young persons’ psychological and physical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wellbeing.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complainant’s concerns were initially raised with the Commissioner of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Northern Territory Department of Correctional Services (’Correctional Services’) and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a written response was provided on 14 August 2014. Correctional Services’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response did nothing to reassure the complainant of the young persons’ wellbeing.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On 20 August 2014, the complainant lodged a complaint with this office, and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provided a copy of the Commissioner’s letter of response.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On 22 August 2014, two days after becoming aware of the concerns, Dr Bath was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contacted by Correctional Services, who informed him that there had been a critical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incident within the BMU and that a number of young persons had armed themselves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with weapons and had tried to escape. He was further advised that the young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persons had caused significant damage to detention centre property and that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only way to return any form of order was to use CS gas7, and the prison security dog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from the Darwin Correctional Centre.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On 22 August 2014, Dr Bath attended Don Dale to assess the welfare of the young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persons, and also to inspect the conditions and damage allegedly caused to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BMU. During this visit he confirmed that there had been six young persons confined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to the BMU, prior to and during the incident of 21 August 2014.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These events were widely reported in local, national and international news</w:t>
      </w:r>
      <w:r w:rsidRPr="00A3099E">
        <w:rPr>
          <w:rFonts w:ascii="Times New Roman" w:hAnsi="Times New Roman" w:cs="Times New Roman"/>
        </w:rPr>
        <w:t>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Each cell contains a concrete platform which is used for sleeping, a toilet, a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fluorescent light fixture, and an intercom. Three of the internal walls are made of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cement-rendered concrete. The front of each cell consists of metal bars covered with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 xml:space="preserve">a metal mesh screen. Some cells also have a </w:t>
      </w:r>
      <w:proofErr w:type="spellStart"/>
      <w:r w:rsidRPr="00A3099E">
        <w:rPr>
          <w:rFonts w:ascii="Times New Roman" w:hAnsi="Times New Roman" w:cs="Times New Roman"/>
        </w:rPr>
        <w:t>perspex</w:t>
      </w:r>
      <w:proofErr w:type="spellEnd"/>
      <w:r w:rsidRPr="00A3099E">
        <w:rPr>
          <w:rFonts w:ascii="Times New Roman" w:hAnsi="Times New Roman" w:cs="Times New Roman"/>
        </w:rPr>
        <w:t xml:space="preserve"> screen. The door to each cell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is made from bars and screen mesh and includes a hatch which can be opened from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the outside. Each door is fitted with a handle and a lock on the outside which must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3099E">
        <w:rPr>
          <w:rFonts w:ascii="Times New Roman" w:hAnsi="Times New Roman" w:cs="Times New Roman"/>
        </w:rPr>
        <w:t>be engaged with a key to lock the door. There is no handle on the inside of the door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(that is, inside the cell). The door is not locked if it is only pulled closed, but it cannot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be opened from inside the cell, as there is no handle.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cells do not have any air-conditioning, or fans. There are no facilities for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young persons to access drinking water, nor are there any facilities for hand washing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after using the toilet, or before eating meals. There are no windows which allow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direct natural light, or ventilation.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Six young persons were being held in the BMU between 4 and 21 August 2014, for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periods of between 6 to 17 days, depending on the individual. Five of these young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persons had been involved in an escape from the medium security section of Don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Dale on 2 August 2014. They were all placed in the BMU after they were returned to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detention.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YJO B told investigators: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‘The kids kept asking if they could get out and management never had any answers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for them and the detainees went off and I don’t blame them, I would have too. It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wouldn’t have happened if they didn’t keep them in there for so long. It is horrible,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it stinks, they do the spring cleaning every Saturday but when you’ve got so many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kids in there and they are all going to the toilet and they were sharing cells, it is not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nice living arrangements or accommodation, I am surprised it didn’t happen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sooner.’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YJO A informed investigators the incident occurred as a result of a build-up of being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kept in the BMU for so long, and boredom. Young person ‘E’ later told him he was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angry because the shift supervisor had told him he was getting locked in for another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72 hours.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 xml:space="preserve">The incident concluded with the young </w:t>
      </w:r>
      <w:proofErr w:type="spellStart"/>
      <w:r w:rsidRPr="00A3099E">
        <w:rPr>
          <w:rFonts w:ascii="Times New Roman" w:hAnsi="Times New Roman" w:cs="Times New Roman"/>
        </w:rPr>
        <w:t>persons</w:t>
      </w:r>
      <w:proofErr w:type="spellEnd"/>
      <w:r w:rsidRPr="00A3099E">
        <w:rPr>
          <w:rFonts w:ascii="Times New Roman" w:hAnsi="Times New Roman" w:cs="Times New Roman"/>
        </w:rPr>
        <w:t xml:space="preserve"> being escorted from the BMU and out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onto the basketball court, where there were sprayed with water in an effort to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decontaminate them.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GM sought approval from the on-call Magistrate to transfer the young persons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from the BMU in Don Dale to the adult prison.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The Magistrate gave verbal approval to temporarily transfer the young persons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across to the adult correctional facility, pursuant to the emergency provisions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contained in the Youth Justice Act. At 11.58 pm on 21 August 2014, the Magistrate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e-mailed the GM written confirmation of the verbal approval she had provided earlier.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The approval allowed for Correctional Services to transfer</w:t>
      </w:r>
      <w:r w:rsidRPr="00A3099E">
        <w:rPr>
          <w:rFonts w:ascii="Times New Roman" w:hAnsi="Times New Roman" w:cs="Times New Roman"/>
        </w:rPr>
        <w:t xml:space="preserve"> FIVE </w:t>
      </w:r>
      <w:r w:rsidRPr="00A3099E">
        <w:rPr>
          <w:rFonts w:ascii="Times New Roman" w:hAnsi="Times New Roman" w:cs="Times New Roman"/>
        </w:rPr>
        <w:t>(emphasis added)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 xml:space="preserve">young persons to the adult prison. 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Magistrate’s e-mail specifies the number of young persons she had authorised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 xml:space="preserve">be transferred to the adult prison, however </w:t>
      </w:r>
      <w:r w:rsidRPr="00A3099E">
        <w:rPr>
          <w:rFonts w:ascii="Times New Roman" w:hAnsi="Times New Roman" w:cs="Times New Roman"/>
        </w:rPr>
        <w:t>SIX</w:t>
      </w:r>
      <w:r w:rsidRPr="00A3099E">
        <w:rPr>
          <w:rFonts w:ascii="Times New Roman" w:hAnsi="Times New Roman" w:cs="Times New Roman"/>
        </w:rPr>
        <w:t xml:space="preserve"> (emphasis added) young persons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were transferred across. ‘E’ was one the transferees, despite him being only 14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years of age. This was in breach of the Youth Justice Act</w:t>
      </w:r>
      <w:r w:rsidRPr="00A3099E">
        <w:rPr>
          <w:rFonts w:ascii="Times New Roman" w:hAnsi="Times New Roman" w:cs="Times New Roman"/>
        </w:rPr>
        <w:t>…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He also said that he was not aware that spit hoods were used on the young persons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on 21 August 2014, or on ‘E’ when he was returned to Don Dale on 22 August 2014.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He confirmed that he did not authorise their use and he would only ever authorise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use of a spit hood if a young person was spitting. He was not aware of anyone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spitting during the incident.</w:t>
      </w:r>
      <w:r w:rsidRPr="00A3099E">
        <w:rPr>
          <w:rFonts w:ascii="Times New Roman" w:hAnsi="Times New Roman" w:cs="Times New Roman"/>
        </w:rPr>
        <w:cr/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All YJO staff advised that they had received no training in critical incidents or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methods to verbally de-escalate the type of incident that occurred on 21 August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2014. The staff did not feel equipped to safely resolve these types of incidents and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were concerned they have not been provided with adequate personal protection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equipment.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length of time the six young persons were forced to spend in the BMU is very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concerning. It is not acceptable to place young persons in a confined area for days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at a time, only allowing them out for one hour per day.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The environment in which they were housed was clearly not appropriate, with Don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Dale staff decrying the conditions as ‘unhygienic’ and ‘inhumane’. The fact that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young persons were unable to have continuous access to water for drinking and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washing is unacceptable.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The cells were not air-conditioned, did not have fans or natural light, all of which is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unacceptable. Available observation records and CCTV footage show that the young</w:t>
      </w:r>
      <w:r w:rsidRPr="00A3099E">
        <w:rPr>
          <w:rFonts w:ascii="Times New Roman" w:hAnsi="Times New Roman" w:cs="Times New Roman"/>
        </w:rPr>
        <w:t xml:space="preserve"> </w:t>
      </w:r>
      <w:proofErr w:type="spellStart"/>
      <w:r w:rsidRPr="00A3099E">
        <w:rPr>
          <w:rFonts w:ascii="Times New Roman" w:hAnsi="Times New Roman" w:cs="Times New Roman"/>
        </w:rPr>
        <w:t>persons</w:t>
      </w:r>
      <w:proofErr w:type="spellEnd"/>
      <w:r w:rsidRPr="00A3099E">
        <w:rPr>
          <w:rFonts w:ascii="Times New Roman" w:hAnsi="Times New Roman" w:cs="Times New Roman"/>
        </w:rPr>
        <w:t xml:space="preserve"> spent the majority of their time lying on the platform (bed) when confined to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their cell.</w:t>
      </w: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</w:p>
    <w:p w:rsidR="00A3099E" w:rsidRPr="00A3099E" w:rsidRDefault="00A3099E" w:rsidP="00A3099E">
      <w:pPr>
        <w:spacing w:after="0" w:line="240" w:lineRule="auto"/>
        <w:rPr>
          <w:rFonts w:ascii="Times New Roman" w:hAnsi="Times New Roman" w:cs="Times New Roman"/>
        </w:rPr>
      </w:pPr>
      <w:r w:rsidRPr="00A3099E">
        <w:rPr>
          <w:rFonts w:ascii="Times New Roman" w:hAnsi="Times New Roman" w:cs="Times New Roman"/>
        </w:rPr>
        <w:t>Case workers interviewed informed investigators that they visited the young persons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on most days, however they were restricted to talking to them through the bars of the</w:t>
      </w:r>
      <w:r w:rsidRPr="00A3099E">
        <w:rPr>
          <w:rFonts w:ascii="Times New Roman" w:hAnsi="Times New Roman" w:cs="Times New Roman"/>
        </w:rPr>
        <w:t xml:space="preserve"> </w:t>
      </w:r>
      <w:r w:rsidRPr="00A3099E">
        <w:rPr>
          <w:rFonts w:ascii="Times New Roman" w:hAnsi="Times New Roman" w:cs="Times New Roman"/>
        </w:rPr>
        <w:t>cells.</w:t>
      </w:r>
      <w:r w:rsidRPr="00A3099E">
        <w:rPr>
          <w:rFonts w:ascii="Times New Roman" w:hAnsi="Times New Roman" w:cs="Times New Roman"/>
        </w:rPr>
        <w:cr/>
      </w:r>
    </w:p>
    <w:sectPr w:rsidR="00A3099E" w:rsidRPr="00A30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9E"/>
    <w:rsid w:val="00A3099E"/>
    <w:rsid w:val="00E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06DF"/>
  <w15:chartTrackingRefBased/>
  <w15:docId w15:val="{E6FF3C72-223C-404D-8978-B33A6FB0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07C-CF0D-4E19-9F3D-9E960362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1069</Words>
  <Characters>6099</Characters>
  <Application>Microsoft Office Word</Application>
  <DocSecurity>0</DocSecurity>
  <Lines>50</Lines>
  <Paragraphs>14</Paragraphs>
  <ScaleCrop>false</ScaleCrop>
  <Company>DLGSC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Kiosk</cp:lastModifiedBy>
  <cp:revision>1</cp:revision>
  <dcterms:created xsi:type="dcterms:W3CDTF">2020-11-03T06:40:00Z</dcterms:created>
  <dcterms:modified xsi:type="dcterms:W3CDTF">2020-11-03T07:26:00Z</dcterms:modified>
</cp:coreProperties>
</file>